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620"/>
        <w:gridCol w:w="1620"/>
        <w:gridCol w:w="1800"/>
        <w:gridCol w:w="2334"/>
      </w:tblGrid>
      <w:tr w:rsidRPr="00F34957" w:rsidR="00D9626D" w:rsidTr="00D9626D" w14:paraId="78C2F0C1" w14:textId="77777777">
        <w:trPr>
          <w:trHeight w:val="291"/>
        </w:trPr>
        <w:tc>
          <w:tcPr>
            <w:tcW w:w="9349" w:type="dxa"/>
            <w:gridSpan w:val="5"/>
          </w:tcPr>
          <w:p w:rsidRPr="00F34957" w:rsidR="00D9626D" w:rsidP="00D9626D" w:rsidRDefault="00D9626D" w14:paraId="419E80E0" w14:textId="650DDA31">
            <w:pPr>
              <w:jc w:val="center"/>
              <w:rPr>
                <w:b/>
                <w:bCs/>
                <w:sz w:val="24"/>
                <w:szCs w:val="24"/>
              </w:rPr>
            </w:pPr>
            <w:r w:rsidRPr="00F34957">
              <w:rPr>
                <w:b/>
                <w:bCs/>
                <w:sz w:val="24"/>
                <w:szCs w:val="24"/>
              </w:rPr>
              <w:t>[School Name]</w:t>
            </w:r>
          </w:p>
        </w:tc>
      </w:tr>
      <w:tr w:rsidRPr="00F34957" w:rsidR="00D9626D" w:rsidTr="00D9626D" w14:paraId="5B5C2B26" w14:textId="77777777">
        <w:trPr>
          <w:trHeight w:val="291"/>
        </w:trPr>
        <w:tc>
          <w:tcPr>
            <w:tcW w:w="9349" w:type="dxa"/>
            <w:gridSpan w:val="5"/>
          </w:tcPr>
          <w:p w:rsidRPr="00F34957" w:rsidR="00D9626D" w:rsidP="00D9626D" w:rsidRDefault="009164DC" w14:paraId="2093A636" w14:textId="5538FA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Equal Opportunity Employment</w:t>
            </w:r>
          </w:p>
        </w:tc>
      </w:tr>
      <w:tr w:rsidRPr="00F34957" w:rsidR="00D9626D" w:rsidTr="00001DB4" w14:paraId="0C240EA3" w14:textId="77777777">
        <w:trPr>
          <w:trHeight w:val="540"/>
        </w:trPr>
        <w:tc>
          <w:tcPr>
            <w:tcW w:w="1975" w:type="dxa"/>
          </w:tcPr>
          <w:p w:rsidRPr="00F34957" w:rsidR="00D9626D" w:rsidRDefault="00D9626D" w14:paraId="7C762FDB" w14:textId="77777777">
            <w:r w:rsidRPr="00F34957">
              <w:t xml:space="preserve">Policy Number: </w:t>
            </w:r>
          </w:p>
          <w:p w:rsidRPr="00F34957" w:rsidR="005B0D54" w:rsidRDefault="002F3BE9" w14:paraId="699B2514" w14:textId="247FBA79">
            <w:r>
              <w:t>5100</w:t>
            </w:r>
          </w:p>
        </w:tc>
        <w:tc>
          <w:tcPr>
            <w:tcW w:w="1620" w:type="dxa"/>
          </w:tcPr>
          <w:p w:rsidRPr="00F34957" w:rsidR="00D9626D" w:rsidRDefault="00D9626D" w14:paraId="4F1CC393" w14:textId="77777777">
            <w:r w:rsidRPr="00F34957">
              <w:t>Date Issued:</w:t>
            </w:r>
          </w:p>
          <w:p w:rsidRPr="00F34957" w:rsidR="005B0D54" w:rsidRDefault="005B0D54" w14:paraId="7FEA71F7" w14:textId="594DC4A2"/>
        </w:tc>
        <w:tc>
          <w:tcPr>
            <w:tcW w:w="1620" w:type="dxa"/>
          </w:tcPr>
          <w:p w:rsidRPr="00F34957" w:rsidR="00D9626D" w:rsidRDefault="00D9626D" w14:paraId="7A15DB4E" w14:textId="77777777">
            <w:r w:rsidRPr="00F34957">
              <w:t>Date Revised:</w:t>
            </w:r>
          </w:p>
          <w:p w:rsidRPr="00F34957" w:rsidR="005B0D54" w:rsidRDefault="005B0D54" w14:paraId="38F7B90E" w14:textId="003CA5FD"/>
        </w:tc>
        <w:tc>
          <w:tcPr>
            <w:tcW w:w="1800" w:type="dxa"/>
          </w:tcPr>
          <w:p w:rsidRPr="00F34957" w:rsidR="00D9626D" w:rsidRDefault="00D9626D" w14:paraId="7F7909CE" w14:textId="77777777">
            <w:r w:rsidRPr="00F34957">
              <w:t>Date Rescinded:</w:t>
            </w:r>
          </w:p>
          <w:p w:rsidRPr="00F34957" w:rsidR="005B0D54" w:rsidRDefault="005B0D54" w14:paraId="128331BE" w14:textId="2307DF03"/>
        </w:tc>
        <w:tc>
          <w:tcPr>
            <w:tcW w:w="2334" w:type="dxa"/>
          </w:tcPr>
          <w:p w:rsidRPr="00F34957" w:rsidR="00D9626D" w:rsidRDefault="00D9626D" w14:paraId="2607827B" w14:textId="77777777">
            <w:r w:rsidRPr="00F34957">
              <w:t xml:space="preserve">Monitoring: </w:t>
            </w:r>
          </w:p>
          <w:p w:rsidRPr="00F34957" w:rsidR="005B0D54" w:rsidRDefault="00020D7E" w14:paraId="4E180FD4" w14:textId="655487CE">
            <w:r w:rsidRPr="00F34957">
              <w:t xml:space="preserve">Annually, in </w:t>
            </w:r>
            <w:r w:rsidRPr="00F34957" w:rsidR="005A17B1">
              <w:t>[month]</w:t>
            </w:r>
          </w:p>
        </w:tc>
      </w:tr>
    </w:tbl>
    <w:p w:rsidRPr="009164DC" w:rsidR="009164DC" w:rsidP="009164DC" w:rsidRDefault="009164DC" w14:paraId="58AF85E0" w14:textId="1075748C">
      <w:pPr>
        <w:spacing w:before="360"/>
        <w:jc w:val="both"/>
      </w:pPr>
      <w:r>
        <w:t>[</w:t>
      </w:r>
      <w:r w:rsidRPr="002F3BE9">
        <w:rPr>
          <w:i/>
          <w:iCs/>
        </w:rPr>
        <w:t>School Name</w:t>
      </w:r>
      <w:r>
        <w:t xml:space="preserve">] provides equal employment opportunities to all employees and applicants </w:t>
      </w:r>
      <w:r w:rsidRPr="009164DC">
        <w:t>for employment and prohibits discrimination and harassment of any type</w:t>
      </w:r>
      <w:r>
        <w:t>. Opportunity for employment, as well as continuation and advancement in employment, shall be afforded equally regardless of</w:t>
      </w:r>
      <w:r w:rsidRPr="009164DC">
        <w:t xml:space="preserve"> race, color, religion, age, sex, national origin, disability status, genetic information, pregnancy, veteran status, sexual orientation, gender identity or expression, </w:t>
      </w:r>
      <w:r w:rsidR="004F291A">
        <w:t xml:space="preserve">marital status, </w:t>
      </w:r>
      <w:r w:rsidRPr="009164DC">
        <w:t>or any other characteristic protected by federal, state or local laws.</w:t>
      </w:r>
      <w:r>
        <w:t xml:space="preserve"> </w:t>
      </w:r>
    </w:p>
    <w:p w:rsidR="008652CC" w:rsidP="009164DC" w:rsidRDefault="009164DC" w14:paraId="0D9E2A02" w14:textId="2DB92812">
      <w:pPr>
        <w:spacing w:before="360"/>
        <w:jc w:val="both"/>
      </w:pPr>
      <w:r w:rsidRPr="009164DC">
        <w:t>This policy applies to all terms and conditions of employment, including recruiting, hiring, placement</w:t>
      </w:r>
      <w:r>
        <w:t xml:space="preserve">, </w:t>
      </w:r>
      <w:r w:rsidRPr="009164DC">
        <w:t>promotion, termination, layoff, transfer, leaves of absence, compensation and training</w:t>
      </w:r>
      <w:r>
        <w:t>.</w:t>
      </w:r>
      <w:r>
        <w:rPr>
          <w:rStyle w:val="FootnoteReference"/>
        </w:rPr>
        <w:footnoteReference w:id="1"/>
      </w:r>
    </w:p>
    <w:sectPr w:rsidR="008652CC" w:rsidSect="005B0D54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A3835" w:rsidP="00D9626D" w:rsidRDefault="00CA3835" w14:paraId="1F91723F" w14:textId="77777777">
      <w:pPr>
        <w:spacing w:after="0" w:line="240" w:lineRule="auto"/>
      </w:pPr>
      <w:r>
        <w:separator/>
      </w:r>
    </w:p>
  </w:endnote>
  <w:endnote w:type="continuationSeparator" w:id="0">
    <w:p w:rsidR="00CA3835" w:rsidP="00D9626D" w:rsidRDefault="00CA3835" w14:paraId="7483EF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626D" w:rsidRDefault="00D9626D" w14:paraId="789B85A5" w14:textId="5A00DE94">
    <w:pPr>
      <w:pStyle w:val="Footer"/>
      <w:jc w:val="right"/>
    </w:pPr>
    <w:r>
      <w:t xml:space="preserve">Page </w:t>
    </w:r>
    <w:sdt>
      <w:sdtPr>
        <w:id w:val="-1773592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D9626D" w:rsidP="00D9626D" w:rsidRDefault="00D9626D" w14:paraId="076B6E2A" w14:textId="523E4804">
    <w:pPr>
      <w:pStyle w:val="Footer"/>
      <w:jc w:val="right"/>
    </w:pPr>
    <w:r>
      <w:t>Version Date: [insert 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A3835" w:rsidP="00D9626D" w:rsidRDefault="00CA3835" w14:paraId="130F5D4D" w14:textId="77777777">
      <w:pPr>
        <w:spacing w:after="0" w:line="240" w:lineRule="auto"/>
      </w:pPr>
      <w:r>
        <w:separator/>
      </w:r>
    </w:p>
  </w:footnote>
  <w:footnote w:type="continuationSeparator" w:id="0">
    <w:p w:rsidR="00CA3835" w:rsidP="00D9626D" w:rsidRDefault="00CA3835" w14:paraId="3E7F5244" w14:textId="77777777">
      <w:pPr>
        <w:spacing w:after="0" w:line="240" w:lineRule="auto"/>
      </w:pPr>
      <w:r>
        <w:continuationSeparator/>
      </w:r>
    </w:p>
  </w:footnote>
  <w:footnote w:id="1">
    <w:p w:rsidRPr="009164DC" w:rsidR="009164DC" w:rsidP="009164DC" w:rsidRDefault="009164DC" w14:paraId="4E61627D" w14:textId="45AA3A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64DC">
        <w:t>U.S. Constitution, Amendment XIV; Title VII, Civil</w:t>
      </w:r>
      <w:r>
        <w:t xml:space="preserve"> </w:t>
      </w:r>
      <w:r w:rsidRPr="009164DC">
        <w:t>Rights Act of 1964; Title VI, Civil Rights Act of</w:t>
      </w:r>
      <w:r>
        <w:t xml:space="preserve"> </w:t>
      </w:r>
      <w:r w:rsidRPr="009164DC">
        <w:t>1964; Title IX,</w:t>
      </w:r>
      <w:r>
        <w:t xml:space="preserve"> </w:t>
      </w:r>
      <w:r w:rsidRPr="009164DC">
        <w:t>Education Amendments of 1972;</w:t>
      </w:r>
      <w:r>
        <w:t xml:space="preserve"> </w:t>
      </w:r>
      <w:r w:rsidRPr="009164DC">
        <w:t>Age Discrimination Act of 1967; Genetic Information</w:t>
      </w:r>
      <w:r>
        <w:t xml:space="preserve"> </w:t>
      </w:r>
      <w:r w:rsidRPr="009164DC">
        <w:t>Nondiscrimination Act of 2008; Section 504 of the</w:t>
      </w:r>
      <w:r>
        <w:t xml:space="preserve"> </w:t>
      </w:r>
      <w:r w:rsidRPr="009164DC">
        <w:t>Rehabilitation Act of 1973; 42 USCA § 12101-12213</w:t>
      </w:r>
    </w:p>
    <w:p w:rsidR="009164DC" w:rsidRDefault="009164DC" w14:paraId="33431068" w14:textId="090C383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626D" w:rsidP="00D9626D" w:rsidRDefault="009164DC" w14:paraId="2593FE4E" w14:textId="3AB7C11A">
    <w:pPr>
      <w:pStyle w:val="Header"/>
    </w:pPr>
    <w:r w:rsidR="447AA717">
      <w:rPr/>
      <w:t>Equal Opportunity Employment</w:t>
    </w:r>
    <w:r>
      <w:tab/>
    </w:r>
    <w:r w:rsidR="447AA717">
      <w:rPr/>
      <w:t xml:space="preserve">                                                                                                                     </w:t>
    </w:r>
    <w:r w:rsidR="447AA717">
      <w:rPr/>
      <w:t xml:space="preserve">Policy </w:t>
    </w:r>
    <w:r w:rsidR="447AA717">
      <w:rPr/>
      <w:t>5</w:t>
    </w:r>
    <w:r w:rsidR="447AA717">
      <w:rPr/>
      <w:t>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E16BD"/>
    <w:multiLevelType w:val="hybridMultilevel"/>
    <w:tmpl w:val="A1AE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BCE"/>
    <w:multiLevelType w:val="hybridMultilevel"/>
    <w:tmpl w:val="0352D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0164E"/>
    <w:multiLevelType w:val="hybridMultilevel"/>
    <w:tmpl w:val="75B41740"/>
    <w:lvl w:ilvl="0" w:tplc="3918D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94123C"/>
    <w:multiLevelType w:val="hybridMultilevel"/>
    <w:tmpl w:val="755CD2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1578585">
    <w:abstractNumId w:val="2"/>
  </w:num>
  <w:num w:numId="2" w16cid:durableId="1901672771">
    <w:abstractNumId w:val="1"/>
  </w:num>
  <w:num w:numId="3" w16cid:durableId="229386622">
    <w:abstractNumId w:val="3"/>
  </w:num>
  <w:num w:numId="4" w16cid:durableId="13469030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CC"/>
    <w:rsid w:val="00001DB4"/>
    <w:rsid w:val="00020D7E"/>
    <w:rsid w:val="00054AED"/>
    <w:rsid w:val="000D0DE2"/>
    <w:rsid w:val="000D1AA4"/>
    <w:rsid w:val="000D2B0D"/>
    <w:rsid w:val="00155E33"/>
    <w:rsid w:val="00233FCC"/>
    <w:rsid w:val="002F3BE9"/>
    <w:rsid w:val="00304674"/>
    <w:rsid w:val="00344B87"/>
    <w:rsid w:val="00421E19"/>
    <w:rsid w:val="00426A8F"/>
    <w:rsid w:val="00437007"/>
    <w:rsid w:val="004F291A"/>
    <w:rsid w:val="004F6277"/>
    <w:rsid w:val="00553907"/>
    <w:rsid w:val="00576043"/>
    <w:rsid w:val="005A17B1"/>
    <w:rsid w:val="005B0D54"/>
    <w:rsid w:val="005F1EC0"/>
    <w:rsid w:val="00605BBC"/>
    <w:rsid w:val="006203FF"/>
    <w:rsid w:val="00677169"/>
    <w:rsid w:val="006F65CF"/>
    <w:rsid w:val="007716A0"/>
    <w:rsid w:val="007E18FB"/>
    <w:rsid w:val="00807B4F"/>
    <w:rsid w:val="008554F9"/>
    <w:rsid w:val="008652CC"/>
    <w:rsid w:val="00893984"/>
    <w:rsid w:val="008C219A"/>
    <w:rsid w:val="008C3345"/>
    <w:rsid w:val="009164DC"/>
    <w:rsid w:val="00A41BB8"/>
    <w:rsid w:val="00B41F0A"/>
    <w:rsid w:val="00B42E6A"/>
    <w:rsid w:val="00B829D0"/>
    <w:rsid w:val="00BA0ACD"/>
    <w:rsid w:val="00BB2AB5"/>
    <w:rsid w:val="00C12875"/>
    <w:rsid w:val="00C65616"/>
    <w:rsid w:val="00C7188F"/>
    <w:rsid w:val="00CA1EE8"/>
    <w:rsid w:val="00CA3835"/>
    <w:rsid w:val="00D65725"/>
    <w:rsid w:val="00D9626D"/>
    <w:rsid w:val="00E829DC"/>
    <w:rsid w:val="00E84CB0"/>
    <w:rsid w:val="00E912FB"/>
    <w:rsid w:val="00F34957"/>
    <w:rsid w:val="00FB6E25"/>
    <w:rsid w:val="447AA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7BC96"/>
  <w15:chartTrackingRefBased/>
  <w15:docId w15:val="{E9B1B62A-EA2B-4653-A9DE-213DFCD11B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2C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C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52C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652C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52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652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52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52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52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52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5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2C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652C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2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65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2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5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2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60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9626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626D"/>
  </w:style>
  <w:style w:type="paragraph" w:styleId="Footer">
    <w:name w:val="footer"/>
    <w:basedOn w:val="Normal"/>
    <w:link w:val="FooterChar"/>
    <w:uiPriority w:val="99"/>
    <w:unhideWhenUsed/>
    <w:rsid w:val="00D9626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626D"/>
  </w:style>
  <w:style w:type="character" w:styleId="LineNumber">
    <w:name w:val="line number"/>
    <w:basedOn w:val="DefaultParagraphFont"/>
    <w:uiPriority w:val="99"/>
    <w:semiHidden/>
    <w:unhideWhenUsed/>
    <w:rsid w:val="005B0D54"/>
  </w:style>
  <w:style w:type="paragraph" w:styleId="FootnoteText">
    <w:name w:val="footnote text"/>
    <w:basedOn w:val="Normal"/>
    <w:link w:val="FootnoteTextChar"/>
    <w:uiPriority w:val="99"/>
    <w:semiHidden/>
    <w:unhideWhenUsed/>
    <w:rsid w:val="005F1EC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F1E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1EC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164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7F63-535B-4EAF-BD78-E5120356A4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Ally Lynch</dc:creator>
  <keywords/>
  <dc:description/>
  <lastModifiedBy>Ally Lynch</lastModifiedBy>
  <revision>3</revision>
  <dcterms:created xsi:type="dcterms:W3CDTF">2024-07-25T13:40:00.0000000Z</dcterms:created>
  <dcterms:modified xsi:type="dcterms:W3CDTF">2024-07-31T17:05:22.6361297Z</dcterms:modified>
</coreProperties>
</file>